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7F4B"/>
          <w:sz w:val="18"/>
        </w:rPr>
        <w:t>Verbrieft</w:t>
      </w:r>
    </w:p>
    <w:p>
      <w:r>
        <w:rPr>
          <w:b/>
          <w:color w:val="0F2A44"/>
          <w:sz w:val="36"/>
        </w:rPr>
        <w:t>KI-Schulungsnachweis</w:t>
      </w:r>
    </w:p>
    <w:p>
      <w:r>
        <w:rPr>
          <w:color w:val="5B6773"/>
          <w:sz w:val="20"/>
        </w:rPr>
        <w:t>Teilnahmeliste und Nachweis einer Schulungsmaßnahme nach Art. 4 KI-Verordnung (KI-Kompetenz)</w:t>
      </w:r>
    </w:p>
    <w:p>
      <w:r>
        <w:rPr>
          <w:b/>
        </w:rPr>
        <w:t>Angaben zur Maßnahme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19"/>
              </w:rPr>
              <w:t>Betrieb</w:t>
            </w:r>
          </w:p>
        </w:tc>
        <w:tc>
          <w:tcPr>
            <w:tcW w:type="dxa" w:w="6520"/>
          </w:tcPr>
          <w:p>
            <w:r>
              <w:rPr>
                <w:sz w:val="19"/>
              </w:rPr>
              <w:br/>
            </w:r>
          </w:p>
        </w:tc>
      </w:tr>
      <w:tr>
        <w:tc>
          <w:tcPr>
            <w:tcW w:type="dxa" w:w="3118"/>
          </w:tcPr>
          <w:p>
            <w:r>
              <w:rPr>
                <w:b/>
                <w:sz w:val="19"/>
              </w:rPr>
              <w:t>Verantwortliche Person</w:t>
            </w:r>
          </w:p>
        </w:tc>
        <w:tc>
          <w:tcPr>
            <w:tcW w:type="dxa" w:w="6520"/>
          </w:tcPr>
          <w:p>
            <w:r>
              <w:rPr>
                <w:sz w:val="19"/>
              </w:rPr>
              <w:br/>
            </w:r>
          </w:p>
        </w:tc>
      </w:tr>
      <w:tr>
        <w:tc>
          <w:tcPr>
            <w:tcW w:type="dxa" w:w="3118"/>
          </w:tcPr>
          <w:p>
            <w:r>
              <w:rPr>
                <w:b/>
                <w:sz w:val="19"/>
              </w:rPr>
              <w:t>Datum der Schulung</w:t>
            </w:r>
          </w:p>
        </w:tc>
        <w:tc>
          <w:tcPr>
            <w:tcW w:type="dxa" w:w="6520"/>
          </w:tcPr>
          <w:p>
            <w:r>
              <w:rPr>
                <w:sz w:val="19"/>
              </w:rPr>
              <w:br/>
            </w:r>
          </w:p>
        </w:tc>
      </w:tr>
      <w:tr>
        <w:tc>
          <w:tcPr>
            <w:tcW w:type="dxa" w:w="3118"/>
          </w:tcPr>
          <w:p>
            <w:r>
              <w:rPr>
                <w:b/>
                <w:sz w:val="19"/>
              </w:rPr>
              <w:t>Dauer</w:t>
            </w:r>
          </w:p>
        </w:tc>
        <w:tc>
          <w:tcPr>
            <w:tcW w:type="dxa" w:w="6520"/>
          </w:tcPr>
          <w:p>
            <w:r>
              <w:rPr>
                <w:sz w:val="19"/>
              </w:rPr>
              <w:br/>
            </w:r>
          </w:p>
        </w:tc>
      </w:tr>
      <w:tr>
        <w:tc>
          <w:tcPr>
            <w:tcW w:type="dxa" w:w="3118"/>
          </w:tcPr>
          <w:p>
            <w:r>
              <w:rPr>
                <w:b/>
                <w:sz w:val="19"/>
              </w:rPr>
              <w:t>Art der Maßnahme</w:t>
            </w:r>
          </w:p>
        </w:tc>
        <w:tc>
          <w:tcPr>
            <w:tcW w:type="dxa" w:w="6520"/>
          </w:tcPr>
          <w:p>
            <w:r>
              <w:rPr>
                <w:sz w:val="19"/>
              </w:rPr>
              <w:t>Präsenzschulung / Online-Kurs / Unterweisung / Selbststudium mit Lernkontrolle (Zutreffendes unterstreichen)</w:t>
              <w:br/>
            </w:r>
          </w:p>
        </w:tc>
      </w:tr>
      <w:tr>
        <w:tc>
          <w:tcPr>
            <w:tcW w:type="dxa" w:w="3118"/>
          </w:tcPr>
          <w:p>
            <w:r>
              <w:rPr>
                <w:b/>
                <w:sz w:val="19"/>
              </w:rPr>
              <w:t>Anbieter / Vortragende</w:t>
            </w:r>
          </w:p>
        </w:tc>
        <w:tc>
          <w:tcPr>
            <w:tcW w:type="dxa" w:w="6520"/>
          </w:tcPr>
          <w:p>
            <w:r>
              <w:rPr>
                <w:sz w:val="19"/>
              </w:rPr>
              <w:br/>
            </w:r>
          </w:p>
        </w:tc>
      </w:tr>
      <w:tr>
        <w:tc>
          <w:tcPr>
            <w:tcW w:type="dxa" w:w="3118"/>
          </w:tcPr>
          <w:p>
            <w:r>
              <w:rPr>
                <w:b/>
                <w:sz w:val="19"/>
              </w:rPr>
              <w:t>Inhalte (Stichworte)</w:t>
            </w:r>
          </w:p>
        </w:tc>
        <w:tc>
          <w:tcPr>
            <w:tcW w:type="dxa" w:w="6520"/>
          </w:tcPr>
          <w:p>
            <w:r>
              <w:rPr>
                <w:sz w:val="19"/>
              </w:rPr>
              <w:t>Was KI ist und wo sie irrt · Umgang mit Daten (personenbezogene Daten, Geschäftsgeheimnisse, Konten) · Regeln im Betrieb (freigegebene Systeme, Kennzeichnung, Ansprechperson) · Rechtlicher Rahmen (KI-Verordnung, DSGVO, Urheberrecht) · Rollenspezifische Beispiele</w:t>
              <w:br/>
            </w:r>
          </w:p>
        </w:tc>
      </w:tr>
      <w:tr>
        <w:tc>
          <w:tcPr>
            <w:tcW w:type="dxa" w:w="3118"/>
          </w:tcPr>
          <w:p>
            <w:r>
              <w:rPr>
                <w:b/>
                <w:sz w:val="19"/>
              </w:rPr>
              <w:t>Lernkontrolle</w:t>
            </w:r>
          </w:p>
        </w:tc>
        <w:tc>
          <w:tcPr>
            <w:tcW w:type="dxa" w:w="6520"/>
          </w:tcPr>
          <w:p>
            <w:r>
              <w:rPr>
                <w:sz w:val="19"/>
              </w:rPr>
              <w:t xml:space="preserve">ja / nein · Form: </w:t>
              <w:br/>
            </w:r>
          </w:p>
        </w:tc>
      </w:tr>
      <w:tr>
        <w:tc>
          <w:tcPr>
            <w:tcW w:type="dxa" w:w="3118"/>
          </w:tcPr>
          <w:p>
            <w:r>
              <w:rPr>
                <w:b/>
                <w:sz w:val="19"/>
              </w:rPr>
              <w:t>Nächste Auffrischung (Monat/Jahr)</w:t>
            </w:r>
          </w:p>
        </w:tc>
        <w:tc>
          <w:tcPr>
            <w:tcW w:type="dxa" w:w="6520"/>
          </w:tcPr>
          <w:p>
            <w:r>
              <w:rPr>
                <w:sz w:val="19"/>
              </w:rPr>
              <w:br/>
            </w:r>
          </w:p>
        </w:tc>
      </w:tr>
    </w:tbl>
    <w:p/>
    <w:p>
      <w:r>
        <w:rPr>
          <w:b/>
        </w:rPr>
        <w:t>Teilnehmende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>
              <w:rPr>
                <w:b/>
                <w:sz w:val="18"/>
              </w:rPr>
              <w:t>Nr.</w:t>
            </w:r>
          </w:p>
        </w:tc>
        <w:tc>
          <w:tcPr>
            <w:tcW w:type="dxa" w:w="1994"/>
          </w:tcPr>
          <w:p>
            <w:r>
              <w:rPr>
                <w:b/>
                <w:sz w:val="18"/>
              </w:rPr>
              <w:t>Name</w:t>
            </w:r>
          </w:p>
        </w:tc>
        <w:tc>
          <w:tcPr>
            <w:tcW w:type="dxa" w:w="1994"/>
          </w:tcPr>
          <w:p>
            <w:r>
              <w:rPr>
                <w:b/>
                <w:sz w:val="18"/>
              </w:rPr>
              <w:t>Rolle / Funktion</w:t>
            </w:r>
          </w:p>
        </w:tc>
        <w:tc>
          <w:tcPr>
            <w:tcW w:type="dxa" w:w="1994"/>
          </w:tcPr>
          <w:p>
            <w:r>
              <w:rPr>
                <w:b/>
                <w:sz w:val="18"/>
              </w:rPr>
              <w:t>Ergebnis Lernkontrolle</w:t>
            </w:r>
          </w:p>
        </w:tc>
        <w:tc>
          <w:tcPr>
            <w:tcW w:type="dxa" w:w="1994"/>
          </w:tcPr>
          <w:p>
            <w:r>
              <w:rPr>
                <w:b/>
                <w:sz w:val="18"/>
              </w:rPr>
              <w:t>Unterschrift</w:t>
            </w:r>
          </w:p>
        </w:tc>
      </w:tr>
      <w:tr>
        <w:tc>
          <w:tcPr>
            <w:tcW w:type="dxa" w:w="1994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>
            <w:r>
              <w:rPr>
                <w:sz w:val="18"/>
              </w:rPr>
              <w:t>8</w:t>
            </w:r>
          </w:p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>
            <w:r>
              <w:rPr>
                <w:sz w:val="18"/>
              </w:rPr>
              <w:t>9</w:t>
            </w:r>
          </w:p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>
            <w:r>
              <w:rPr>
                <w:sz w:val="18"/>
              </w:rPr>
              <w:t>11</w:t>
            </w:r>
          </w:p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>
            <w:r>
              <w:rPr>
                <w:sz w:val="18"/>
              </w:rPr>
              <w:t>12</w:t>
            </w:r>
          </w:p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</w:tbl>
    <w:p/>
    <w:p>
      <w:r>
        <w:rPr>
          <w:color w:val="5B6773"/>
          <w:sz w:val="17"/>
        </w:rPr>
        <w:t>Hinweis: Diese Liste dokumentiert eine Maßnahme im Sinne von Art. 4 der Verordnung (EU) 2024/1689. Welche Maßnahmen angemessen sind, hängt von Einsatz und Vorkenntnissen ab; ein Zertifikat ist nicht vorgeschrieben. Bewahren Sie die Liste im Nachweis-Ordner auf und wiederholen Sie die Schulung jährlich sowie bei neuen KI-Systemen, neuen Aufgaben oder Rechtsänderungen.</w:t>
      </w:r>
    </w:p>
    <w:p/>
    <w:p>
      <w:r>
        <w:rPr>
          <w:sz w:val="19"/>
        </w:rPr>
        <w:t>Ort, Datum: ____________________      Unterschrift verantwortliche Person: ____________________</w:t>
      </w:r>
    </w:p>
    <w:sectPr w:rsidR="00FC693F" w:rsidRPr="0006063C" w:rsidSect="00034616">
      <w:footerReference w:type="default" r:id="rId9"/>
      <w:pgSz w:w="12240" w:h="15840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B6773"/>
        <w:sz w:val="15"/>
      </w:rPr>
      <w:t>Vorlage von Verbrieft (The-Y e.U., Wien) · verbrieft.at · Stand September 2026 · Keine Rechtsberatung. Felder nach dem Hinweispapier der Bundesnetzagentur und den Empfehlungen der RTR.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